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ՀՀ ՊՆ ԿԱՐԻՔՆԵՐԻ </w:t>
      </w:r>
      <w:r w:rsidR="00B63304" w:rsidRPr="00A85D53">
        <w:rPr>
          <w:rFonts w:ascii="GHEA Grapalat" w:hAnsi="GHEA Grapalat" w:cs="Sylfaen"/>
          <w:b/>
          <w:sz w:val="22"/>
          <w:szCs w:val="22"/>
          <w:lang w:val="af-ZA"/>
        </w:rPr>
        <w:t>ՀԱՄԱՐ</w:t>
      </w:r>
      <w:r w:rsidR="00B63304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CB532D">
        <w:rPr>
          <w:rFonts w:ascii="GHEA Grapalat" w:hAnsi="GHEA Grapalat" w:cs="Sylfaen"/>
          <w:b/>
          <w:color w:val="FF0000"/>
          <w:sz w:val="22"/>
          <w:szCs w:val="22"/>
          <w:lang w:val="es-ES"/>
        </w:rPr>
        <w:t>ԱՊՐԱՆՔՆԵՐԻ</w:t>
      </w:r>
      <w:r w:rsidR="001D5EA7" w:rsidRPr="001D5EA7">
        <w:rPr>
          <w:rFonts w:ascii="GHEA Grapalat" w:hAnsi="GHEA Grapalat" w:cs="Sylfaen"/>
          <w:b/>
          <w:color w:val="FF0000"/>
          <w:sz w:val="22"/>
          <w:szCs w:val="22"/>
          <w:lang w:val="es-ES"/>
        </w:rPr>
        <w:t xml:space="preserve"> </w:t>
      </w:r>
      <w:r w:rsidR="005207A1" w:rsidRPr="00502C05">
        <w:rPr>
          <w:rFonts w:ascii="GHEA Grapalat" w:hAnsi="GHEA Grapalat"/>
          <w:i/>
          <w:lang w:val="hy-AM"/>
        </w:rPr>
        <w:t xml:space="preserve"> </w:t>
      </w:r>
      <w:r w:rsidR="001D5EA7">
        <w:rPr>
          <w:rFonts w:ascii="GHEA Grapalat" w:hAnsi="GHEA Grapalat"/>
          <w:i/>
        </w:rPr>
        <w:t xml:space="preserve"> </w:t>
      </w:r>
      <w:r w:rsidR="00B6330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B6330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D09BB" w:rsidRPr="00FD09BB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CB532D" w:rsidRPr="00CB532D">
        <w:rPr>
          <w:rFonts w:ascii="GHEA Grapalat" w:hAnsi="GHEA Grapalat" w:cs="Sylfaen"/>
          <w:b/>
          <w:color w:val="FF0000"/>
          <w:sz w:val="22"/>
          <w:szCs w:val="22"/>
          <w:lang w:val="af-ZA"/>
        </w:rPr>
        <w:t>ՀՀ ՊՆ-ԷԱՃԱՊՁԲ-22-3/1</w:t>
      </w:r>
      <w:r w:rsidR="00FD09BB" w:rsidRPr="00FD09BB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8C3406" w:rsidRPr="008C3406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ԾԱԾԿԱԳՐՈՎ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A7299E" w:rsidRPr="00A7299E">
        <w:rPr>
          <w:rFonts w:ascii="GHEA Grapalat" w:hAnsi="GHEA Grapalat" w:cs="Sylfaen"/>
          <w:b/>
          <w:color w:val="FF0000"/>
          <w:sz w:val="22"/>
          <w:szCs w:val="22"/>
          <w:lang w:val="af-ZA"/>
        </w:rPr>
        <w:t>ԷԼԵԿՏՐՈՆԱՅԻՆ ԱՃՈՒՐԴԻ</w:t>
      </w:r>
      <w:r w:rsidR="00A7299E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A7299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ՉԿԱՅԱՑԱԾ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ՀԱՅՏԱՐԱՐԵԼՈՒ ՄԱՍԻՆ</w:t>
      </w:r>
    </w:p>
    <w:p w:rsidR="005207A1" w:rsidRDefault="005207A1" w:rsidP="005207A1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120F2E" w:rsidRDefault="00120F2E" w:rsidP="00120F2E">
      <w:pPr>
        <w:rPr>
          <w:lang w:val="af-ZA"/>
        </w:rPr>
      </w:pPr>
    </w:p>
    <w:p w:rsidR="00120F2E" w:rsidRPr="00120F2E" w:rsidRDefault="00120F2E" w:rsidP="00DF79CA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  <w:r w:rsidRPr="00120F2E">
        <w:rPr>
          <w:rFonts w:ascii="GHEA Grapalat" w:hAnsi="GHEA Grapalat"/>
          <w:sz w:val="20"/>
          <w:lang w:val="af-ZA"/>
        </w:rPr>
        <w:t xml:space="preserve">Հաշվի առնելով </w:t>
      </w:r>
      <w:r w:rsidRPr="00DF79CA">
        <w:rPr>
          <w:rFonts w:ascii="GHEA Grapalat" w:hAnsi="GHEA Grapalat"/>
          <w:color w:val="FF0000"/>
          <w:sz w:val="20"/>
          <w:lang w:val="af-ZA"/>
        </w:rPr>
        <w:t>«ՀՀ ՊՆ-ԷԱՃԱՊՁԲ-22-3/1»</w:t>
      </w:r>
      <w:r w:rsidRPr="00DF79CA">
        <w:rPr>
          <w:rFonts w:ascii="GHEA Grapalat" w:hAnsi="GHEA Grapalat"/>
          <w:sz w:val="20"/>
          <w:lang w:val="af-ZA"/>
        </w:rPr>
        <w:t xml:space="preserve"> ծածկագրով ընթացակարգի հրավերի Մաս 1-ի 11-րդ կետի պահանջները (առ այն, որ Սույն ընթացակարգը Օրենքի 37-րդ հոդվածի 1-ին մասի 4-րդ կետի հիման վրա հայտարարվում է չկայացած, եթե սույն ընթացակարգի շրջանակում սահմանված հայտերի ներկայացման վերջնաժամկետը լրանալու պահի դրությամբ էլեկտրոնային գնումների համակարգը խափանված է)</w:t>
      </w:r>
      <w:r w:rsidR="00DF79CA" w:rsidRPr="00DF79CA">
        <w:rPr>
          <w:rFonts w:ascii="GHEA Grapalat" w:hAnsi="GHEA Grapalat"/>
          <w:sz w:val="20"/>
          <w:lang w:val="af-ZA"/>
        </w:rPr>
        <w:t>, ինչպես նաև հիմք ընդունելով ՀՀ ֆինանսների նախարարության</w:t>
      </w:r>
      <w:r w:rsidR="009E5ACC">
        <w:rPr>
          <w:rFonts w:ascii="GHEA Grapalat" w:hAnsi="GHEA Grapalat"/>
          <w:sz w:val="20"/>
          <w:lang w:val="af-ZA"/>
        </w:rPr>
        <w:t xml:space="preserve"> N 03/26-1/20305-2021</w:t>
      </w:r>
      <w:r w:rsidR="00DF79CA" w:rsidRPr="00DF79CA">
        <w:rPr>
          <w:rFonts w:ascii="GHEA Grapalat" w:hAnsi="GHEA Grapalat"/>
          <w:sz w:val="20"/>
          <w:lang w:val="af-ZA"/>
        </w:rPr>
        <w:t xml:space="preserve"> գրությունը</w:t>
      </w:r>
      <w:r w:rsidR="009E5ACC">
        <w:rPr>
          <w:rFonts w:ascii="GHEA Grapalat" w:hAnsi="GHEA Grapalat"/>
          <w:sz w:val="20"/>
          <w:lang w:val="af-ZA"/>
        </w:rPr>
        <w:t>, առ այն, որ էլեկտրոնային աճուրդների համակարգի ծրագրային սպասարկման գործընթացում կատարվում են փոփոխություններ՝</w:t>
      </w:r>
      <w:r w:rsidR="00DF79CA" w:rsidRPr="00DF79CA">
        <w:rPr>
          <w:rFonts w:ascii="GHEA Grapalat" w:hAnsi="GHEA Grapalat"/>
          <w:sz w:val="20"/>
          <w:lang w:val="af-ZA"/>
        </w:rPr>
        <w:t xml:space="preserve"> </w:t>
      </w:r>
      <w:r w:rsidRPr="00DF79CA">
        <w:rPr>
          <w:rFonts w:ascii="GHEA Grapalat" w:hAnsi="GHEA Grapalat"/>
          <w:sz w:val="20"/>
          <w:lang w:val="af-ZA"/>
        </w:rPr>
        <w:t>ընթացակարգը հայտարարվեց չկայացած</w:t>
      </w:r>
      <w:r w:rsidR="00DF79CA" w:rsidRPr="00DF79CA">
        <w:rPr>
          <w:rFonts w:ascii="GHEA Grapalat" w:hAnsi="GHEA Grapalat"/>
          <w:sz w:val="20"/>
          <w:lang w:val="af-ZA"/>
        </w:rPr>
        <w:t>,:</w:t>
      </w:r>
    </w:p>
    <w:p w:rsidR="00120F2E" w:rsidRDefault="00120F2E" w:rsidP="00120F2E">
      <w:pPr>
        <w:rPr>
          <w:lang w:val="af-ZA"/>
        </w:rPr>
      </w:pPr>
    </w:p>
    <w:p w:rsidR="00120F2E" w:rsidRDefault="00120F2E" w:rsidP="00120F2E">
      <w:pPr>
        <w:rPr>
          <w:lang w:val="af-ZA"/>
        </w:rPr>
      </w:pPr>
    </w:p>
    <w:p w:rsidR="00510AFF" w:rsidRPr="00DF79CA" w:rsidRDefault="00510AFF" w:rsidP="00510AFF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DF79C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</w:t>
      </w:r>
      <w:r w:rsidR="005207A1" w:rsidRPr="00DF79CA">
        <w:rPr>
          <w:rFonts w:ascii="GHEA Grapalat" w:hAnsi="GHEA Grapalat"/>
          <w:sz w:val="20"/>
          <w:lang w:val="af-ZA"/>
        </w:rPr>
        <w:t>ԳԿ</w:t>
      </w:r>
      <w:r w:rsidRPr="00DF79CA">
        <w:rPr>
          <w:rFonts w:ascii="GHEA Grapalat" w:hAnsi="GHEA Grapalat"/>
          <w:sz w:val="20"/>
          <w:lang w:val="af-ZA"/>
        </w:rPr>
        <w:t xml:space="preserve"> վարչության</w:t>
      </w:r>
      <w:r w:rsidR="005207A1" w:rsidRPr="00DF79CA">
        <w:rPr>
          <w:rFonts w:ascii="GHEA Grapalat" w:hAnsi="GHEA Grapalat"/>
          <w:sz w:val="20"/>
          <w:lang w:val="af-ZA"/>
        </w:rPr>
        <w:t xml:space="preserve"> 1-ին</w:t>
      </w:r>
      <w:r w:rsidRPr="00DF79CA">
        <w:rPr>
          <w:rFonts w:ascii="GHEA Grapalat" w:hAnsi="GHEA Grapalat"/>
          <w:sz w:val="20"/>
          <w:lang w:val="af-ZA"/>
        </w:rPr>
        <w:t xml:space="preserve"> </w:t>
      </w:r>
      <w:r w:rsidR="00FD09BB" w:rsidRPr="00DF79CA">
        <w:rPr>
          <w:rFonts w:ascii="GHEA Grapalat" w:hAnsi="GHEA Grapalat"/>
          <w:sz w:val="20"/>
          <w:lang w:val="af-ZA"/>
        </w:rPr>
        <w:t xml:space="preserve">բաժնի </w:t>
      </w:r>
      <w:r w:rsidR="001D5EA7" w:rsidRPr="00DF79CA">
        <w:rPr>
          <w:rFonts w:ascii="GHEA Grapalat" w:hAnsi="GHEA Grapalat"/>
          <w:sz w:val="20"/>
          <w:lang w:val="af-ZA"/>
        </w:rPr>
        <w:t>ավագ</w:t>
      </w:r>
      <w:r w:rsidR="005207A1" w:rsidRPr="00DF79CA">
        <w:rPr>
          <w:rFonts w:ascii="GHEA Grapalat" w:hAnsi="GHEA Grapalat"/>
          <w:sz w:val="20"/>
          <w:lang w:val="af-ZA"/>
        </w:rPr>
        <w:t xml:space="preserve"> մասնագետ</w:t>
      </w:r>
      <w:r w:rsidR="001D5EA7" w:rsidRPr="00DF79CA">
        <w:rPr>
          <w:rFonts w:ascii="GHEA Grapalat" w:hAnsi="GHEA Grapalat"/>
          <w:sz w:val="20"/>
          <w:lang w:val="af-ZA"/>
        </w:rPr>
        <w:t xml:space="preserve"> Ս</w:t>
      </w:r>
      <w:r w:rsidRPr="00DF79CA">
        <w:rPr>
          <w:rFonts w:ascii="GHEA Grapalat" w:hAnsi="GHEA Grapalat"/>
          <w:sz w:val="20"/>
          <w:lang w:val="af-ZA"/>
        </w:rPr>
        <w:t xml:space="preserve">. </w:t>
      </w:r>
      <w:r w:rsidR="001D5EA7" w:rsidRPr="00DF79CA">
        <w:rPr>
          <w:rFonts w:ascii="GHEA Grapalat" w:hAnsi="GHEA Grapalat"/>
          <w:sz w:val="20"/>
          <w:lang w:val="af-ZA"/>
        </w:rPr>
        <w:t>Եսո</w:t>
      </w:r>
      <w:r w:rsidRPr="00DF79CA">
        <w:rPr>
          <w:rFonts w:ascii="GHEA Grapalat" w:hAnsi="GHEA Grapalat"/>
          <w:sz w:val="20"/>
          <w:lang w:val="af-ZA"/>
        </w:rPr>
        <w:t>յանին։</w:t>
      </w:r>
    </w:p>
    <w:p w:rsidR="00510AFF" w:rsidRPr="00DF79CA" w:rsidRDefault="00510AFF" w:rsidP="001F3FF5">
      <w:pPr>
        <w:pStyle w:val="BodyTextIndent"/>
        <w:spacing w:line="360" w:lineRule="auto"/>
        <w:jc w:val="left"/>
        <w:rPr>
          <w:rFonts w:ascii="GHEA Grapalat" w:hAnsi="GHEA Grapalat"/>
          <w:sz w:val="20"/>
          <w:lang w:val="af-ZA"/>
        </w:rPr>
      </w:pPr>
      <w:r w:rsidRPr="00DF79CA">
        <w:rPr>
          <w:rFonts w:ascii="GHEA Grapalat" w:hAnsi="GHEA Grapalat"/>
          <w:sz w:val="20"/>
          <w:lang w:val="af-ZA"/>
        </w:rPr>
        <w:t>Հեռախոս` 010-29-43-53</w:t>
      </w:r>
    </w:p>
    <w:p w:rsidR="00510AFF" w:rsidRPr="00DF79CA" w:rsidRDefault="00510AFF" w:rsidP="001F3FF5">
      <w:pPr>
        <w:pStyle w:val="BodyTextIndent"/>
        <w:spacing w:line="360" w:lineRule="auto"/>
        <w:jc w:val="left"/>
        <w:rPr>
          <w:rFonts w:ascii="GHEA Grapalat" w:hAnsi="GHEA Grapalat"/>
          <w:sz w:val="20"/>
          <w:lang w:val="af-ZA"/>
        </w:rPr>
      </w:pPr>
      <w:r w:rsidRPr="00DF79CA">
        <w:rPr>
          <w:rFonts w:ascii="GHEA Grapalat" w:hAnsi="GHEA Grapalat"/>
          <w:sz w:val="20"/>
          <w:lang w:val="af-ZA"/>
        </w:rPr>
        <w:t xml:space="preserve">Էլ.փոստ` </w:t>
      </w:r>
      <w:r w:rsidR="001D5EA7" w:rsidRPr="00DF79CA">
        <w:rPr>
          <w:rFonts w:ascii="GHEA Grapalat" w:hAnsi="GHEA Grapalat"/>
          <w:b/>
          <w:color w:val="FF0000"/>
          <w:sz w:val="20"/>
          <w:u w:val="single"/>
        </w:rPr>
        <w:t>s.esoyan@mil.am</w:t>
      </w:r>
      <w:r w:rsidRPr="00DF79CA">
        <w:rPr>
          <w:rFonts w:ascii="GHEA Grapalat" w:hAnsi="GHEA Grapalat"/>
          <w:sz w:val="20"/>
          <w:lang w:val="af-ZA"/>
        </w:rPr>
        <w:t>։</w:t>
      </w:r>
    </w:p>
    <w:p w:rsidR="00510AFF" w:rsidRPr="00DF79CA" w:rsidRDefault="00510AFF" w:rsidP="001F3FF5">
      <w:pPr>
        <w:pStyle w:val="BodyTextIndent"/>
        <w:spacing w:line="360" w:lineRule="auto"/>
        <w:jc w:val="left"/>
        <w:rPr>
          <w:rFonts w:ascii="GHEA Grapalat" w:hAnsi="GHEA Grapalat"/>
          <w:sz w:val="20"/>
          <w:lang w:val="af-ZA"/>
        </w:rPr>
      </w:pPr>
      <w:r w:rsidRPr="00DF79CA">
        <w:rPr>
          <w:rFonts w:ascii="GHEA Grapalat" w:hAnsi="GHEA Grapalat"/>
          <w:sz w:val="20"/>
          <w:lang w:val="af-ZA"/>
        </w:rPr>
        <w:t>Պատվիրատու` ՀՀ պաշտպանության նախարարություն։</w:t>
      </w:r>
    </w:p>
    <w:p w:rsidR="004D3EE7" w:rsidRDefault="004D3EE7"/>
    <w:sectPr w:rsidR="004D3EE7" w:rsidSect="00510AFF">
      <w:footerReference w:type="even" r:id="rId6"/>
      <w:footerReference w:type="default" r:id="rId7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AC" w:rsidRDefault="007265AC" w:rsidP="006E7D7F">
      <w:r>
        <w:separator/>
      </w:r>
    </w:p>
  </w:endnote>
  <w:endnote w:type="continuationSeparator" w:id="1">
    <w:p w:rsidR="007265AC" w:rsidRDefault="007265AC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234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7265A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234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ACC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7265A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AC" w:rsidRDefault="007265AC" w:rsidP="006E7D7F">
      <w:r>
        <w:separator/>
      </w:r>
    </w:p>
  </w:footnote>
  <w:footnote w:type="continuationSeparator" w:id="1">
    <w:p w:rsidR="007265AC" w:rsidRDefault="007265AC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022EB"/>
    <w:rsid w:val="000417EE"/>
    <w:rsid w:val="0006692F"/>
    <w:rsid w:val="000B4B4B"/>
    <w:rsid w:val="000C10B2"/>
    <w:rsid w:val="000E29DB"/>
    <w:rsid w:val="00120F2E"/>
    <w:rsid w:val="00121B63"/>
    <w:rsid w:val="00151EDD"/>
    <w:rsid w:val="00187D28"/>
    <w:rsid w:val="00193BC1"/>
    <w:rsid w:val="001D5EA7"/>
    <w:rsid w:val="001F3FF5"/>
    <w:rsid w:val="00254092"/>
    <w:rsid w:val="002C48BB"/>
    <w:rsid w:val="003529EC"/>
    <w:rsid w:val="003B3E88"/>
    <w:rsid w:val="003E602F"/>
    <w:rsid w:val="004215B7"/>
    <w:rsid w:val="00472FE9"/>
    <w:rsid w:val="004D3EE7"/>
    <w:rsid w:val="00510AFF"/>
    <w:rsid w:val="005207A1"/>
    <w:rsid w:val="00560DDF"/>
    <w:rsid w:val="0057062A"/>
    <w:rsid w:val="005730EE"/>
    <w:rsid w:val="006070CC"/>
    <w:rsid w:val="00643D9C"/>
    <w:rsid w:val="00644B63"/>
    <w:rsid w:val="006E7D7F"/>
    <w:rsid w:val="00716083"/>
    <w:rsid w:val="007265AC"/>
    <w:rsid w:val="00763594"/>
    <w:rsid w:val="007B026E"/>
    <w:rsid w:val="00823452"/>
    <w:rsid w:val="00831A1F"/>
    <w:rsid w:val="00841D3B"/>
    <w:rsid w:val="008505F8"/>
    <w:rsid w:val="008C3406"/>
    <w:rsid w:val="008D2A85"/>
    <w:rsid w:val="008F053F"/>
    <w:rsid w:val="009B4219"/>
    <w:rsid w:val="009E5ACC"/>
    <w:rsid w:val="00A7299E"/>
    <w:rsid w:val="00B63304"/>
    <w:rsid w:val="00C1573D"/>
    <w:rsid w:val="00C32A5B"/>
    <w:rsid w:val="00C340AA"/>
    <w:rsid w:val="00CB532D"/>
    <w:rsid w:val="00D0686E"/>
    <w:rsid w:val="00D411CD"/>
    <w:rsid w:val="00DF79CA"/>
    <w:rsid w:val="00E229DC"/>
    <w:rsid w:val="00E31552"/>
    <w:rsid w:val="00E719A4"/>
    <w:rsid w:val="00EC2B8C"/>
    <w:rsid w:val="00F12403"/>
    <w:rsid w:val="00F243FD"/>
    <w:rsid w:val="00FD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635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1</cp:lastModifiedBy>
  <cp:revision>27</cp:revision>
  <cp:lastPrinted>2015-12-11T03:22:00Z</cp:lastPrinted>
  <dcterms:created xsi:type="dcterms:W3CDTF">2015-08-06T16:53:00Z</dcterms:created>
  <dcterms:modified xsi:type="dcterms:W3CDTF">2021-12-15T08:07:00Z</dcterms:modified>
</cp:coreProperties>
</file>